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D894" w14:textId="598A8C05" w:rsidR="00470460" w:rsidRPr="00B912DB" w:rsidRDefault="00470460" w:rsidP="00470460">
      <w:pPr>
        <w:spacing w:after="0" w:line="240" w:lineRule="auto"/>
        <w:rPr>
          <w:b/>
          <w:u w:val="single"/>
        </w:rPr>
      </w:pPr>
      <w:r w:rsidRPr="00B912DB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674DE5B" wp14:editId="164FBACC">
            <wp:simplePos x="0" y="0"/>
            <wp:positionH relativeFrom="margin">
              <wp:posOffset>0</wp:posOffset>
            </wp:positionH>
            <wp:positionV relativeFrom="margin">
              <wp:posOffset>-533400</wp:posOffset>
            </wp:positionV>
            <wp:extent cx="2857500" cy="220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AF_Logo_2019_Star_DressBluesCo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A810" w14:textId="3A9E706F" w:rsidR="00470460" w:rsidRPr="00B912DB" w:rsidRDefault="00470460" w:rsidP="00470460">
      <w:pPr>
        <w:spacing w:after="0" w:line="240" w:lineRule="auto"/>
        <w:jc w:val="right"/>
        <w:rPr>
          <w:b/>
        </w:rPr>
      </w:pPr>
      <w:r w:rsidRPr="00B912DB">
        <w:rPr>
          <w:b/>
          <w:u w:val="single"/>
        </w:rPr>
        <w:t>Media Contact</w:t>
      </w:r>
    </w:p>
    <w:p w14:paraId="07B16939" w14:textId="17B634D7" w:rsidR="00470460" w:rsidRPr="00B912DB" w:rsidRDefault="00470460" w:rsidP="00470460">
      <w:pPr>
        <w:spacing w:after="0" w:line="240" w:lineRule="auto"/>
        <w:jc w:val="right"/>
      </w:pPr>
      <w:r w:rsidRPr="00B912DB">
        <w:t>Kim Padgett</w:t>
      </w:r>
    </w:p>
    <w:p w14:paraId="3C1E6967" w14:textId="21D7C7A9" w:rsidR="00470460" w:rsidRPr="00B912DB" w:rsidRDefault="00470460" w:rsidP="00470460">
      <w:pPr>
        <w:spacing w:after="0" w:line="240" w:lineRule="auto"/>
        <w:jc w:val="right"/>
      </w:pPr>
      <w:r w:rsidRPr="00B912DB">
        <w:t>The Padgett Group</w:t>
      </w:r>
    </w:p>
    <w:p w14:paraId="75BE6902" w14:textId="4A271CD9" w:rsidR="00470460" w:rsidRPr="00B912DB" w:rsidRDefault="00470460" w:rsidP="00470460">
      <w:pPr>
        <w:spacing w:after="0" w:line="240" w:lineRule="auto"/>
        <w:jc w:val="right"/>
      </w:pPr>
      <w:r w:rsidRPr="00B912DB">
        <w:t>713-588-4130</w:t>
      </w:r>
    </w:p>
    <w:p w14:paraId="24CF74B4" w14:textId="77777777" w:rsidR="00470460" w:rsidRPr="00B912DB" w:rsidRDefault="008A6A7B" w:rsidP="00470460">
      <w:pPr>
        <w:spacing w:after="0" w:line="240" w:lineRule="auto"/>
        <w:jc w:val="right"/>
      </w:pPr>
      <w:hyperlink r:id="rId8" w:history="1">
        <w:r w:rsidR="00470460" w:rsidRPr="00B912DB">
          <w:rPr>
            <w:rStyle w:val="Hyperlink"/>
          </w:rPr>
          <w:t>kim@thepadgettgroup.com</w:t>
        </w:r>
      </w:hyperlink>
    </w:p>
    <w:p w14:paraId="0CAB4B2D" w14:textId="77777777" w:rsidR="00470460" w:rsidRPr="00B912DB" w:rsidRDefault="00470460" w:rsidP="00470460">
      <w:pPr>
        <w:jc w:val="center"/>
        <w:rPr>
          <w:b/>
        </w:rPr>
      </w:pPr>
      <w:r w:rsidRPr="00B912DB">
        <w:rPr>
          <w:b/>
        </w:rPr>
        <w:br/>
      </w:r>
    </w:p>
    <w:p w14:paraId="3248E210" w14:textId="77777777" w:rsidR="00B912DB" w:rsidRDefault="00B912DB" w:rsidP="00470460">
      <w:pPr>
        <w:jc w:val="center"/>
        <w:rPr>
          <w:b/>
        </w:rPr>
      </w:pPr>
    </w:p>
    <w:p w14:paraId="48AE0BBF" w14:textId="77777777" w:rsidR="007D26D8" w:rsidRDefault="0076412C" w:rsidP="007D26D8">
      <w:pPr>
        <w:spacing w:after="0"/>
        <w:jc w:val="center"/>
        <w:rPr>
          <w:b/>
          <w:sz w:val="36"/>
          <w:szCs w:val="36"/>
        </w:rPr>
      </w:pPr>
      <w:r w:rsidRPr="00B912DB">
        <w:rPr>
          <w:b/>
          <w:sz w:val="36"/>
          <w:szCs w:val="36"/>
        </w:rPr>
        <w:t>Bayou</w:t>
      </w:r>
      <w:r w:rsidR="00470460" w:rsidRPr="00B912DB">
        <w:rPr>
          <w:b/>
          <w:sz w:val="36"/>
          <w:szCs w:val="36"/>
        </w:rPr>
        <w:t xml:space="preserve"> City Art Festival Downtown</w:t>
      </w:r>
      <w:r w:rsidR="008F4B1E" w:rsidRPr="00B912DB">
        <w:rPr>
          <w:b/>
          <w:sz w:val="36"/>
          <w:szCs w:val="36"/>
        </w:rPr>
        <w:t xml:space="preserve"> Announces </w:t>
      </w:r>
    </w:p>
    <w:p w14:paraId="0B99A2A1" w14:textId="75FEBD38" w:rsidR="008F4B1E" w:rsidRPr="00B912DB" w:rsidRDefault="008F4B1E" w:rsidP="007D26D8">
      <w:pPr>
        <w:spacing w:after="0"/>
        <w:jc w:val="center"/>
        <w:rPr>
          <w:b/>
          <w:sz w:val="36"/>
          <w:szCs w:val="36"/>
        </w:rPr>
      </w:pPr>
      <w:r w:rsidRPr="00B912DB">
        <w:rPr>
          <w:b/>
          <w:sz w:val="36"/>
          <w:szCs w:val="36"/>
        </w:rPr>
        <w:t>2019 Houston Nonprofit Beneficiaries</w:t>
      </w:r>
    </w:p>
    <w:p w14:paraId="675A7E4A" w14:textId="77777777" w:rsidR="007D26D8" w:rsidRDefault="007D26D8" w:rsidP="007D26D8">
      <w:pPr>
        <w:spacing w:after="0"/>
        <w:jc w:val="center"/>
        <w:rPr>
          <w:i/>
          <w:iCs/>
        </w:rPr>
      </w:pPr>
    </w:p>
    <w:p w14:paraId="45BCE459" w14:textId="580588B5" w:rsidR="00470460" w:rsidRPr="00B912DB" w:rsidRDefault="008F4B1E" w:rsidP="007D26D8">
      <w:pPr>
        <w:spacing w:after="0"/>
        <w:jc w:val="center"/>
      </w:pPr>
      <w:r w:rsidRPr="00B912DB">
        <w:rPr>
          <w:i/>
          <w:iCs/>
        </w:rPr>
        <w:t>A portion of the proceeds from the two-d</w:t>
      </w:r>
      <w:bookmarkStart w:id="0" w:name="_GoBack"/>
      <w:bookmarkEnd w:id="0"/>
      <w:r w:rsidRPr="00B912DB">
        <w:rPr>
          <w:i/>
          <w:iCs/>
        </w:rPr>
        <w:t>ay outdoor fine art festival will benefit eight local charities</w:t>
      </w:r>
      <w:r w:rsidR="00470460" w:rsidRPr="00B912DB">
        <w:rPr>
          <w:b/>
        </w:rPr>
        <w:t xml:space="preserve"> </w:t>
      </w:r>
    </w:p>
    <w:p w14:paraId="7998D157" w14:textId="77777777" w:rsidR="007D26D8" w:rsidRDefault="007D26D8" w:rsidP="0076412C">
      <w:pPr>
        <w:spacing w:after="0" w:line="240" w:lineRule="auto"/>
        <w:rPr>
          <w:b/>
        </w:rPr>
      </w:pPr>
    </w:p>
    <w:p w14:paraId="1020662C" w14:textId="6FDC89CD" w:rsidR="008F4B1E" w:rsidRPr="00B912DB" w:rsidRDefault="00470460" w:rsidP="0076412C">
      <w:pPr>
        <w:spacing w:after="0" w:line="240" w:lineRule="auto"/>
        <w:rPr>
          <w:b/>
        </w:rPr>
      </w:pPr>
      <w:r w:rsidRPr="00B912DB">
        <w:rPr>
          <w:b/>
        </w:rPr>
        <w:t>HOUSTON (</w:t>
      </w:r>
      <w:r w:rsidR="008F4B1E" w:rsidRPr="00B912DB">
        <w:rPr>
          <w:b/>
        </w:rPr>
        <w:t xml:space="preserve">August </w:t>
      </w:r>
      <w:r w:rsidR="00FB69BD">
        <w:rPr>
          <w:b/>
        </w:rPr>
        <w:t>7</w:t>
      </w:r>
      <w:r w:rsidRPr="00B912DB">
        <w:rPr>
          <w:b/>
        </w:rPr>
        <w:t xml:space="preserve">, 2019) – </w:t>
      </w:r>
      <w:r w:rsidR="008F4B1E" w:rsidRPr="00B912DB">
        <w:t>Bayou City Art Festival Downtown, produced by the Art Colony Association, Inc. (ACA), has selected eight local nonprofits that will benefit from a portion of the proceeds of the event. The weekend festival will be held on Saturday and Sunday, October 12-13, 20</w:t>
      </w:r>
      <w:r w:rsidR="00B912DB" w:rsidRPr="00B912DB">
        <w:t xml:space="preserve">19, 10 a.m.-6 p.m. in Downtown Houston. </w:t>
      </w:r>
    </w:p>
    <w:p w14:paraId="7F2E7C72" w14:textId="16F264C5" w:rsidR="008F4B1E" w:rsidRPr="00B912DB" w:rsidRDefault="00A67B0B" w:rsidP="0076412C">
      <w:pPr>
        <w:spacing w:after="0" w:line="240" w:lineRule="auto"/>
        <w:rPr>
          <w:b/>
        </w:rPr>
      </w:pPr>
      <w:r w:rsidRPr="00B912DB">
        <w:rPr>
          <w:noProof/>
        </w:rPr>
        <w:drawing>
          <wp:anchor distT="0" distB="0" distL="114300" distR="114300" simplePos="0" relativeHeight="251663360" behindDoc="1" locked="0" layoutInCell="1" allowOverlap="1" wp14:anchorId="5965A580" wp14:editId="6C1089D1">
            <wp:simplePos x="0" y="0"/>
            <wp:positionH relativeFrom="column">
              <wp:posOffset>2699385</wp:posOffset>
            </wp:positionH>
            <wp:positionV relativeFrom="paragraph">
              <wp:posOffset>163195</wp:posOffset>
            </wp:positionV>
            <wp:extent cx="3150235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21" y="21326"/>
                <wp:lineTo x="21421" y="0"/>
                <wp:lineTo x="0" y="0"/>
              </wp:wrapPolygon>
            </wp:wrapTight>
            <wp:docPr id="2" name="Picture 2" descr="C:\Users\Andrea Mehmandoost\Dropbox\(1) Iris\Clients\BAYOU CITY ARTS FESTIVAL\2017 Downtown\BCAF-Fall-2017-Downtown-0\BCAF2017_Horner_008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Mehmandoost\Dropbox\(1) Iris\Clients\BAYOU CITY ARTS FESTIVAL\2017 Downtown\BCAF-Fall-2017-Downtown-0\BCAF2017_Horner_008_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635A3" w14:textId="1D1B7796" w:rsidR="004D3E29" w:rsidRPr="00B912DB" w:rsidRDefault="00A67B0B" w:rsidP="0076412C">
      <w:pPr>
        <w:spacing w:after="0" w:line="240" w:lineRule="auto"/>
      </w:pPr>
      <w:r w:rsidRPr="00B912DB">
        <w:t>“</w:t>
      </w:r>
      <w:r w:rsidR="00A5235B" w:rsidRPr="00B912DB">
        <w:t>The Art Colony Association has a rich history of giving back to the community while producing an interactive art event</w:t>
      </w:r>
      <w:r w:rsidR="004D3E29" w:rsidRPr="00B912DB">
        <w:t xml:space="preserve"> with food and entertainment</w:t>
      </w:r>
      <w:r w:rsidR="00A5235B" w:rsidRPr="00B912DB">
        <w:t xml:space="preserve"> for </w:t>
      </w:r>
      <w:r w:rsidRPr="00B912DB">
        <w:t xml:space="preserve">all to enjoy,” said Roger Bare, Executive Director of ACA. </w:t>
      </w:r>
      <w:r w:rsidR="00A5235B" w:rsidRPr="00B912DB">
        <w:t xml:space="preserve"> “With the help of</w:t>
      </w:r>
      <w:r w:rsidRPr="00B912DB">
        <w:t xml:space="preserve"> </w:t>
      </w:r>
      <w:r w:rsidR="00A5235B" w:rsidRPr="00B912DB">
        <w:t xml:space="preserve">our partners, sponsors, artists and volunteers, we </w:t>
      </w:r>
      <w:r w:rsidRPr="00B912DB">
        <w:t xml:space="preserve">invite </w:t>
      </w:r>
      <w:r w:rsidR="004D3E29" w:rsidRPr="00B912DB">
        <w:t xml:space="preserve">patrons </w:t>
      </w:r>
      <w:r w:rsidRPr="00B912DB">
        <w:t>to an art festival unlike any other, and to join us in raising funds for Houston-area nonprofits.”</w:t>
      </w:r>
    </w:p>
    <w:p w14:paraId="0B27A4F9" w14:textId="77777777" w:rsidR="008F4B1E" w:rsidRPr="00B912DB" w:rsidRDefault="008F4B1E" w:rsidP="0076412C">
      <w:pPr>
        <w:spacing w:after="0" w:line="240" w:lineRule="auto"/>
      </w:pPr>
    </w:p>
    <w:p w14:paraId="2B03E426" w14:textId="47078D73" w:rsidR="008F4B1E" w:rsidRPr="00B912DB" w:rsidRDefault="00A5235B" w:rsidP="008F4B1E">
      <w:pPr>
        <w:spacing w:after="0" w:line="240" w:lineRule="auto"/>
      </w:pPr>
      <w:r w:rsidRPr="00B912DB">
        <w:rPr>
          <w:shd w:val="clear" w:color="auto" w:fill="FFFFFF"/>
        </w:rPr>
        <w:t>During the past 48 years, attracting crowds of 35,000 annually, the Bayou City Art Festival has raised more than $3.6 million in support of local nonprofit organizations.</w:t>
      </w:r>
      <w:r w:rsidRPr="00B912DB">
        <w:t xml:space="preserve"> </w:t>
      </w:r>
      <w:r w:rsidR="008F4B1E" w:rsidRPr="00B912DB">
        <w:t>Each nonprofit provides volunteers and has the option to host a</w:t>
      </w:r>
      <w:r w:rsidR="007D26D8">
        <w:t xml:space="preserve">n arts and </w:t>
      </w:r>
      <w:r w:rsidR="008F4B1E" w:rsidRPr="00B912DB">
        <w:t>craft station in the Children’s Creative Zone. The eight nonprofit partners benefiting from the 2019 Bayou City Art Festival Downtown include:</w:t>
      </w:r>
    </w:p>
    <w:p w14:paraId="4A0488E0" w14:textId="77777777" w:rsidR="008F4B1E" w:rsidRPr="00B912DB" w:rsidRDefault="008F4B1E" w:rsidP="0076412C">
      <w:pPr>
        <w:spacing w:after="0" w:line="240" w:lineRule="auto"/>
      </w:pPr>
    </w:p>
    <w:p w14:paraId="6098287D" w14:textId="77777777" w:rsidR="008F4B1E" w:rsidRPr="00B912DB" w:rsidRDefault="008A6A7B" w:rsidP="008F4B1E">
      <w:pPr>
        <w:pStyle w:val="ListParagraph"/>
        <w:numPr>
          <w:ilvl w:val="0"/>
          <w:numId w:val="1"/>
        </w:numPr>
      </w:pPr>
      <w:hyperlink r:id="rId10" w:history="1">
        <w:r w:rsidR="008F4B1E" w:rsidRPr="00B912DB">
          <w:rPr>
            <w:rStyle w:val="Hyperlink"/>
          </w:rPr>
          <w:t>A Cause to Give Us Paws</w:t>
        </w:r>
      </w:hyperlink>
    </w:p>
    <w:p w14:paraId="48562052" w14:textId="77777777" w:rsidR="008F4B1E" w:rsidRPr="00B912DB" w:rsidRDefault="008A6A7B" w:rsidP="008F4B1E">
      <w:pPr>
        <w:pStyle w:val="ListParagraph"/>
        <w:numPr>
          <w:ilvl w:val="0"/>
          <w:numId w:val="1"/>
        </w:numPr>
      </w:pPr>
      <w:hyperlink r:id="rId11" w:history="1">
        <w:r w:rsidR="008F4B1E" w:rsidRPr="00B912DB">
          <w:rPr>
            <w:rStyle w:val="Hyperlink"/>
          </w:rPr>
          <w:t>Fresh Arts</w:t>
        </w:r>
      </w:hyperlink>
      <w:r w:rsidR="008F4B1E" w:rsidRPr="00B912DB">
        <w:t xml:space="preserve"> </w:t>
      </w:r>
    </w:p>
    <w:p w14:paraId="6B9B054E" w14:textId="6671F2A4" w:rsidR="008F4B1E" w:rsidRPr="00B912DB" w:rsidRDefault="008A6A7B" w:rsidP="008F4B1E">
      <w:pPr>
        <w:pStyle w:val="ListParagraph"/>
        <w:numPr>
          <w:ilvl w:val="0"/>
          <w:numId w:val="1"/>
        </w:numPr>
      </w:pPr>
      <w:hyperlink r:id="rId12" w:history="1">
        <w:r w:rsidR="008F4B1E" w:rsidRPr="00B912DB">
          <w:rPr>
            <w:rStyle w:val="Hyperlink"/>
          </w:rPr>
          <w:t>Houston SPCA</w:t>
        </w:r>
      </w:hyperlink>
    </w:p>
    <w:p w14:paraId="13A2E134" w14:textId="3E047347" w:rsidR="008F4B1E" w:rsidRPr="00B912DB" w:rsidRDefault="008A6A7B" w:rsidP="008F4B1E">
      <w:pPr>
        <w:pStyle w:val="ListParagraph"/>
        <w:numPr>
          <w:ilvl w:val="0"/>
          <w:numId w:val="1"/>
        </w:numPr>
      </w:pPr>
      <w:hyperlink r:id="rId13" w:history="1">
        <w:r w:rsidR="008F4B1E" w:rsidRPr="00B912DB">
          <w:rPr>
            <w:rStyle w:val="Hyperlink"/>
          </w:rPr>
          <w:t>Museum of Fine Arts, Houston</w:t>
        </w:r>
      </w:hyperlink>
    </w:p>
    <w:p w14:paraId="0D0D7140" w14:textId="16B1494D" w:rsidR="008F4B1E" w:rsidRPr="00B912DB" w:rsidRDefault="008A6A7B" w:rsidP="008F4B1E">
      <w:pPr>
        <w:pStyle w:val="ListParagraph"/>
        <w:numPr>
          <w:ilvl w:val="0"/>
          <w:numId w:val="1"/>
        </w:numPr>
      </w:pPr>
      <w:hyperlink r:id="rId14" w:history="1">
        <w:r w:rsidR="008F4B1E" w:rsidRPr="00B912DB">
          <w:rPr>
            <w:rStyle w:val="Hyperlink"/>
          </w:rPr>
          <w:t>Ronald McDonald House Charities of Greater Houston/Galveston</w:t>
        </w:r>
      </w:hyperlink>
    </w:p>
    <w:p w14:paraId="7D417AA9" w14:textId="7D609928" w:rsidR="008F4B1E" w:rsidRPr="008A6A7B" w:rsidRDefault="008A6A7B" w:rsidP="008F4B1E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begin"/>
      </w:r>
      <w:r>
        <w:instrText xml:space="preserve"> HYPERLINK "https://www.aogh.org/" </w:instrText>
      </w:r>
      <w:r>
        <w:fldChar w:fldCharType="separate"/>
      </w:r>
      <w:r w:rsidR="008F4B1E" w:rsidRPr="008A6A7B">
        <w:rPr>
          <w:rStyle w:val="Hyperlink"/>
        </w:rPr>
        <w:t>The Arc of Greater Houston</w:t>
      </w:r>
    </w:p>
    <w:p w14:paraId="639E14B7" w14:textId="2350F79B" w:rsidR="008F4B1E" w:rsidRPr="008A6A7B" w:rsidRDefault="008A6A7B" w:rsidP="008F4B1E">
      <w:pPr>
        <w:pStyle w:val="ListParagraph"/>
        <w:numPr>
          <w:ilvl w:val="0"/>
          <w:numId w:val="1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"https://www.uhcl.edu/art-gallery/" </w:instrText>
      </w:r>
      <w:r>
        <w:fldChar w:fldCharType="separate"/>
      </w:r>
      <w:r w:rsidR="008F4B1E" w:rsidRPr="008A6A7B">
        <w:rPr>
          <w:rStyle w:val="Hyperlink"/>
        </w:rPr>
        <w:t>University of Houston - Clear Lake Art Gallery</w:t>
      </w:r>
    </w:p>
    <w:p w14:paraId="61395DDC" w14:textId="23F1D81A" w:rsidR="00963442" w:rsidRPr="00B912DB" w:rsidRDefault="008A6A7B" w:rsidP="00A5235B">
      <w:pPr>
        <w:pStyle w:val="ListParagraph"/>
        <w:numPr>
          <w:ilvl w:val="0"/>
          <w:numId w:val="1"/>
        </w:numPr>
      </w:pPr>
      <w:r>
        <w:lastRenderedPageBreak/>
        <w:fldChar w:fldCharType="end"/>
      </w:r>
      <w:hyperlink r:id="rId15" w:history="1">
        <w:r w:rsidR="008F4B1E" w:rsidRPr="00B912DB">
          <w:rPr>
            <w:rStyle w:val="Hyperlink"/>
          </w:rPr>
          <w:t>Volunteer Houston</w:t>
        </w:r>
      </w:hyperlink>
    </w:p>
    <w:p w14:paraId="6A4C17D3" w14:textId="339EDD92" w:rsidR="00031ADA" w:rsidRPr="00B912DB" w:rsidRDefault="00031ADA" w:rsidP="00470460">
      <w:pPr>
        <w:spacing w:after="0" w:line="240" w:lineRule="auto"/>
      </w:pPr>
      <w:bookmarkStart w:id="1" w:name="_Hlk502149246"/>
      <w:r w:rsidRPr="00B912DB">
        <w:t>Houston’s largest art festival will transform the streets of Downtown into artistic avenues bursting with colors and culture</w:t>
      </w:r>
      <w:r w:rsidR="00F90412" w:rsidRPr="00B912DB">
        <w:t>. Bayou City Art Festival will showcase the work of 300 artists from around the world, representing 19 differen</w:t>
      </w:r>
      <w:r w:rsidR="001B44B0" w:rsidRPr="00B912DB">
        <w:t>t</w:t>
      </w:r>
      <w:r w:rsidR="00F90412" w:rsidRPr="00B912DB">
        <w:t xml:space="preserve"> disciplines. </w:t>
      </w:r>
      <w:r w:rsidRPr="00B912DB">
        <w:t xml:space="preserve">As one of the top art festivals in the country, the weekend event will provide </w:t>
      </w:r>
      <w:r w:rsidR="0009287B">
        <w:t>guests</w:t>
      </w:r>
      <w:r w:rsidRPr="00B912DB">
        <w:t xml:space="preserve"> with the opportunity to personally meet artists, view original works, and purchase world-class art, prints, jewelry, sculptures and more.</w:t>
      </w:r>
    </w:p>
    <w:p w14:paraId="0031BE8B" w14:textId="77777777" w:rsidR="00031ADA" w:rsidRPr="00B912DB" w:rsidRDefault="00031ADA" w:rsidP="00470460">
      <w:pPr>
        <w:spacing w:after="0" w:line="240" w:lineRule="auto"/>
      </w:pPr>
    </w:p>
    <w:p w14:paraId="0F679A90" w14:textId="5A786384" w:rsidR="00031ADA" w:rsidRPr="00B912DB" w:rsidRDefault="00031ADA" w:rsidP="00470460">
      <w:pPr>
        <w:spacing w:after="0" w:line="240" w:lineRule="auto"/>
      </w:pPr>
      <w:r w:rsidRPr="00B912DB">
        <w:t xml:space="preserve">Bayou City Art Festival Downtown will feature live music throughout the festival along with entertainment, beverage stations, food trucks and much more for patrons to enjoy. In </w:t>
      </w:r>
      <w:r w:rsidR="00B912DB" w:rsidRPr="00B912DB">
        <w:t xml:space="preserve">addition to art activities, the Children’s Creative Zone will also feature giant bubbles and caricature artist Bonnie Blue. </w:t>
      </w:r>
    </w:p>
    <w:p w14:paraId="152F5FCD" w14:textId="5D892A94" w:rsidR="00963442" w:rsidRPr="00B912DB" w:rsidRDefault="00963442" w:rsidP="00470460">
      <w:pPr>
        <w:spacing w:after="0" w:line="240" w:lineRule="auto"/>
      </w:pPr>
    </w:p>
    <w:p w14:paraId="723349D4" w14:textId="13806EFF" w:rsidR="00963442" w:rsidRPr="00B912DB" w:rsidRDefault="00963442" w:rsidP="00470460">
      <w:pPr>
        <w:spacing w:after="0" w:line="240" w:lineRule="auto"/>
        <w:rPr>
          <w:rFonts w:cstheme="minorHAnsi"/>
        </w:rPr>
      </w:pPr>
      <w:r w:rsidRPr="00B912DB">
        <w:rPr>
          <w:rFonts w:cstheme="minorHAnsi"/>
        </w:rPr>
        <w:t xml:space="preserve">This year’s featured artist Clifton Henri is </w:t>
      </w:r>
      <w:r w:rsidRPr="00B912DB">
        <w:rPr>
          <w:rFonts w:eastAsia="Times New Roman" w:cstheme="minorHAnsi"/>
          <w:color w:val="000000"/>
        </w:rPr>
        <w:t>an award-winning photographer and visual artist from Chicago. His work is rooted in identity, under representation and self-declaration. Henri visually illustrates and narrates the African diaspora using personal experiences and feelings as fuel for his portraits.</w:t>
      </w:r>
    </w:p>
    <w:bookmarkEnd w:id="1"/>
    <w:p w14:paraId="61F819B9" w14:textId="77777777" w:rsidR="00470460" w:rsidRPr="00B912DB" w:rsidRDefault="00470460" w:rsidP="00470460">
      <w:pPr>
        <w:spacing w:after="0" w:line="240" w:lineRule="auto"/>
        <w:rPr>
          <w:shd w:val="clear" w:color="auto" w:fill="FFFFFF"/>
        </w:rPr>
      </w:pPr>
    </w:p>
    <w:p w14:paraId="474DA150" w14:textId="62EC6E63" w:rsidR="00031ADA" w:rsidRPr="00B912DB" w:rsidRDefault="00031ADA" w:rsidP="00031ADA">
      <w:r w:rsidRPr="00B912DB">
        <w:t xml:space="preserve">Online tickets are now available at </w:t>
      </w:r>
      <w:hyperlink r:id="rId16" w:history="1">
        <w:r w:rsidRPr="00B912DB">
          <w:rPr>
            <w:rStyle w:val="Hyperlink"/>
          </w:rPr>
          <w:t>www.artcolonyassociation.org</w:t>
        </w:r>
      </w:hyperlink>
      <w:r w:rsidRPr="00B912DB">
        <w:t xml:space="preserve">. Tickets online are $12 for adults and $5 for children 6 – 12; children five and under are free. </w:t>
      </w:r>
      <w:r w:rsidR="0009287B">
        <w:t>T</w:t>
      </w:r>
      <w:r w:rsidRPr="00B912DB">
        <w:t xml:space="preserve">wo-day passes </w:t>
      </w:r>
      <w:r w:rsidR="0009287B">
        <w:t xml:space="preserve">are available online </w:t>
      </w:r>
      <w:r w:rsidRPr="00B912DB">
        <w:t>for $20 and family passes (two adults, two children tickets) for $30. Adult tickets at the gate are $15 cash; $16 credit card.</w:t>
      </w:r>
    </w:p>
    <w:p w14:paraId="05FFB76A" w14:textId="3B1A0B57" w:rsidR="00470460" w:rsidRPr="00B912DB" w:rsidRDefault="00470460" w:rsidP="00470460">
      <w:pPr>
        <w:spacing w:after="0" w:line="240" w:lineRule="auto"/>
        <w:rPr>
          <w:rFonts w:eastAsia="Times New Roman" w:cstheme="minorHAnsi"/>
          <w:color w:val="373737"/>
        </w:rPr>
      </w:pPr>
      <w:r w:rsidRPr="00B912DB">
        <w:rPr>
          <w:rFonts w:cstheme="minorHAnsi"/>
          <w:lang w:eastAsia="ja-JP"/>
        </w:rPr>
        <w:t>For updates on social media, follow the official event hashtags #</w:t>
      </w:r>
      <w:proofErr w:type="spellStart"/>
      <w:r w:rsidRPr="00B912DB">
        <w:rPr>
          <w:rFonts w:cstheme="minorHAnsi"/>
          <w:lang w:eastAsia="ja-JP"/>
        </w:rPr>
        <w:t>HouArtFest</w:t>
      </w:r>
      <w:proofErr w:type="spellEnd"/>
      <w:r w:rsidRPr="00B912DB">
        <w:rPr>
          <w:rFonts w:cstheme="minorHAnsi"/>
          <w:lang w:eastAsia="ja-JP"/>
        </w:rPr>
        <w:t xml:space="preserve"> and #BCAF, like the </w:t>
      </w:r>
      <w:hyperlink r:id="rId17" w:history="1">
        <w:r w:rsidRPr="00B912DB">
          <w:rPr>
            <w:rStyle w:val="Hyperlink"/>
            <w:rFonts w:cstheme="minorHAnsi"/>
            <w:lang w:eastAsia="ja-JP"/>
          </w:rPr>
          <w:t>Facebook</w:t>
        </w:r>
      </w:hyperlink>
      <w:r w:rsidRPr="00B912DB">
        <w:rPr>
          <w:rFonts w:cstheme="minorHAnsi"/>
          <w:color w:val="0000FF"/>
          <w:lang w:eastAsia="ja-JP"/>
        </w:rPr>
        <w:t xml:space="preserve"> </w:t>
      </w:r>
      <w:r w:rsidRPr="00B912DB">
        <w:rPr>
          <w:rFonts w:cstheme="minorHAnsi"/>
          <w:lang w:eastAsia="ja-JP"/>
        </w:rPr>
        <w:t xml:space="preserve">page, or follow on </w:t>
      </w:r>
      <w:hyperlink r:id="rId18" w:history="1">
        <w:r w:rsidRPr="00B912DB">
          <w:rPr>
            <w:rStyle w:val="Hyperlink"/>
            <w:rFonts w:cstheme="minorHAnsi"/>
            <w:lang w:eastAsia="ja-JP"/>
          </w:rPr>
          <w:t>Twitter</w:t>
        </w:r>
      </w:hyperlink>
      <w:r w:rsidRPr="00B912DB">
        <w:rPr>
          <w:rFonts w:cstheme="minorHAnsi"/>
          <w:lang w:eastAsia="ja-JP"/>
        </w:rPr>
        <w:t xml:space="preserve"> and </w:t>
      </w:r>
      <w:hyperlink r:id="rId19" w:history="1">
        <w:r w:rsidRPr="00B912DB">
          <w:rPr>
            <w:rStyle w:val="Hyperlink"/>
            <w:rFonts w:cstheme="minorHAnsi"/>
            <w:lang w:eastAsia="ja-JP"/>
          </w:rPr>
          <w:t>Instagram</w:t>
        </w:r>
      </w:hyperlink>
      <w:r w:rsidRPr="00B912DB">
        <w:rPr>
          <w:rFonts w:cstheme="minorHAnsi"/>
          <w:lang w:eastAsia="ja-JP"/>
        </w:rPr>
        <w:t xml:space="preserve">. </w:t>
      </w:r>
      <w:r w:rsidRPr="00B912DB">
        <w:rPr>
          <w:rFonts w:eastAsia="Times New Roman" w:cstheme="minorHAnsi"/>
        </w:rPr>
        <w:t xml:space="preserve">Also, subscribe to our newsletter </w:t>
      </w:r>
      <w:hyperlink r:id="rId20" w:history="1">
        <w:r w:rsidRPr="00B912DB">
          <w:rPr>
            <w:rStyle w:val="Hyperlink"/>
            <w:rFonts w:eastAsia="Times New Roman" w:cstheme="minorHAnsi"/>
            <w:color w:val="0070C0"/>
          </w:rPr>
          <w:t>here</w:t>
        </w:r>
      </w:hyperlink>
      <w:r w:rsidRPr="00B912DB">
        <w:rPr>
          <w:rFonts w:eastAsia="Times New Roman" w:cstheme="minorHAnsi"/>
          <w:color w:val="373737"/>
        </w:rPr>
        <w:t>.</w:t>
      </w:r>
    </w:p>
    <w:p w14:paraId="23E619D6" w14:textId="77777777" w:rsidR="00470460" w:rsidRPr="00B912DB" w:rsidRDefault="00470460" w:rsidP="00470460">
      <w:pPr>
        <w:spacing w:after="0" w:line="240" w:lineRule="auto"/>
        <w:rPr>
          <w:u w:val="single"/>
        </w:rPr>
      </w:pPr>
    </w:p>
    <w:p w14:paraId="5C785566" w14:textId="77777777" w:rsidR="00C25E31" w:rsidRPr="00B912DB" w:rsidRDefault="00C25E31" w:rsidP="00C25E31">
      <w:pPr>
        <w:rPr>
          <w:b/>
          <w:u w:val="single"/>
        </w:rPr>
      </w:pPr>
      <w:r w:rsidRPr="00B912DB">
        <w:rPr>
          <w:b/>
          <w:u w:val="single"/>
        </w:rPr>
        <w:t>About Bayou City Art Festival:</w:t>
      </w:r>
    </w:p>
    <w:p w14:paraId="272C49C9" w14:textId="20834379" w:rsidR="00C25E31" w:rsidRPr="00B912DB" w:rsidRDefault="00C25E31" w:rsidP="008E0187">
      <w:pPr>
        <w:spacing w:after="0"/>
        <w:rPr>
          <w:b/>
          <w:u w:val="single"/>
        </w:rPr>
      </w:pPr>
      <w:r w:rsidRPr="00B912DB">
        <w:rPr>
          <w:rFonts w:cstheme="minorHAnsi"/>
        </w:rPr>
        <w:t>Now in its 48</w:t>
      </w:r>
      <w:r w:rsidRPr="00B912DB">
        <w:rPr>
          <w:rFonts w:cstheme="minorHAnsi"/>
          <w:vertAlign w:val="superscript"/>
        </w:rPr>
        <w:t>th</w:t>
      </w:r>
      <w:r w:rsidRPr="00B912DB">
        <w:rPr>
          <w:rFonts w:cstheme="minorHAnsi"/>
        </w:rPr>
        <w:t xml:space="preserve"> year since the founding of the W</w:t>
      </w:r>
      <w:r w:rsidRPr="00B912DB">
        <w:t xml:space="preserve">estheimer Art Festival, now known as Bayou City Art Festival, the </w:t>
      </w:r>
      <w:r w:rsidRPr="00B912DB">
        <w:rPr>
          <w:rFonts w:cstheme="minorHAnsi"/>
        </w:rPr>
        <w:t xml:space="preserve">Art Colony Association, Inc. </w:t>
      </w:r>
      <w:r w:rsidRPr="00B912DB">
        <w:t>has</w:t>
      </w:r>
      <w:r w:rsidRPr="00B912DB">
        <w:rPr>
          <w:rFonts w:cstheme="minorHAnsi"/>
        </w:rPr>
        <w:t xml:space="preserve"> raised </w:t>
      </w:r>
      <w:r w:rsidR="008E0187" w:rsidRPr="00B912DB">
        <w:rPr>
          <w:rFonts w:cstheme="minorHAnsi"/>
        </w:rPr>
        <w:t xml:space="preserve">more than </w:t>
      </w:r>
      <w:r w:rsidRPr="00B912DB">
        <w:rPr>
          <w:rFonts w:cstheme="minorHAnsi"/>
        </w:rPr>
        <w:t xml:space="preserve">$3.6 million for local nonprofit programs </w:t>
      </w:r>
      <w:r w:rsidR="008E0187" w:rsidRPr="00B912DB">
        <w:rPr>
          <w:rFonts w:cstheme="minorHAnsi"/>
        </w:rPr>
        <w:t xml:space="preserve">from proceeds of </w:t>
      </w:r>
      <w:r w:rsidRPr="00B912DB">
        <w:rPr>
          <w:rFonts w:cstheme="minorHAnsi"/>
        </w:rPr>
        <w:t xml:space="preserve">its festivals. Bayou City Art Festival Memorial Park in the spring and Bayou City Art Festival Downtown in the fall has provided a venue for over 20,000 artists </w:t>
      </w:r>
      <w:r w:rsidRPr="00B912DB">
        <w:t>to showcase their work to thousands of art lovers from all over the world.</w:t>
      </w:r>
      <w:r w:rsidRPr="00B912DB">
        <w:rPr>
          <w:rFonts w:cstheme="minorHAnsi"/>
        </w:rPr>
        <w:t xml:space="preserve"> A percentage of the proceeds support local art organizations and nonprofits. The </w:t>
      </w:r>
      <w:r w:rsidR="008E0187" w:rsidRPr="00B912DB">
        <w:rPr>
          <w:rFonts w:cstheme="minorHAnsi"/>
        </w:rPr>
        <w:t>f</w:t>
      </w:r>
      <w:r w:rsidRPr="00B912DB">
        <w:rPr>
          <w:rFonts w:cstheme="minorHAnsi"/>
        </w:rPr>
        <w:t xml:space="preserve">estivals are funded in part by grants from the City of Houston through the Houston Arts Alliance, corporate sponsorships, private contributions, in-kind support and volunteer assistance. </w:t>
      </w:r>
    </w:p>
    <w:p w14:paraId="691768BA" w14:textId="77777777" w:rsidR="00C25E31" w:rsidRPr="00B912DB" w:rsidRDefault="00C25E31" w:rsidP="008E0187">
      <w:pPr>
        <w:spacing w:after="0" w:line="240" w:lineRule="auto"/>
        <w:rPr>
          <w:rFonts w:cstheme="minorHAnsi"/>
        </w:rPr>
      </w:pPr>
    </w:p>
    <w:p w14:paraId="5B613237" w14:textId="4B72BF3B" w:rsidR="00470460" w:rsidRPr="00B912DB" w:rsidRDefault="00C25E31" w:rsidP="008E0187">
      <w:pPr>
        <w:spacing w:after="0" w:line="240" w:lineRule="auto"/>
      </w:pPr>
      <w:r w:rsidRPr="00B912DB">
        <w:rPr>
          <w:rFonts w:cstheme="minorHAnsi"/>
        </w:rPr>
        <w:t xml:space="preserve">Volunteer and sponsorship opportunities are available. For more information, please visit </w:t>
      </w:r>
      <w:hyperlink r:id="rId21" w:history="1">
        <w:r w:rsidRPr="00B912DB">
          <w:rPr>
            <w:rStyle w:val="Hyperlink"/>
            <w:rFonts w:cstheme="minorHAnsi"/>
          </w:rPr>
          <w:t>www.artcolonyassociation.org</w:t>
        </w:r>
      </w:hyperlink>
      <w:r w:rsidRPr="00B912DB">
        <w:t>.</w:t>
      </w:r>
    </w:p>
    <w:p w14:paraId="3AD04D5C" w14:textId="77777777" w:rsidR="00470460" w:rsidRPr="00B912DB" w:rsidRDefault="00470460" w:rsidP="00470460">
      <w:pPr>
        <w:spacing w:after="0" w:line="240" w:lineRule="auto"/>
        <w:jc w:val="center"/>
      </w:pPr>
      <w:r w:rsidRPr="00B912DB">
        <w:t>###</w:t>
      </w:r>
    </w:p>
    <w:p w14:paraId="6434930B" w14:textId="77777777" w:rsidR="00470460" w:rsidRPr="00B912DB" w:rsidRDefault="00470460" w:rsidP="00470460">
      <w:r w:rsidRPr="00B912DB">
        <w:t xml:space="preserve"> </w:t>
      </w:r>
    </w:p>
    <w:p w14:paraId="7AE8BC67" w14:textId="77777777" w:rsidR="00136527" w:rsidRPr="00B912DB" w:rsidRDefault="008A6A7B"/>
    <w:sectPr w:rsidR="00136527" w:rsidRPr="00B9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04"/>
    <w:multiLevelType w:val="hybridMultilevel"/>
    <w:tmpl w:val="E86C2D6E"/>
    <w:lvl w:ilvl="0" w:tplc="37762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0"/>
    <w:rsid w:val="00031ADA"/>
    <w:rsid w:val="0004552C"/>
    <w:rsid w:val="0008746A"/>
    <w:rsid w:val="0009287B"/>
    <w:rsid w:val="000B085C"/>
    <w:rsid w:val="001B44B0"/>
    <w:rsid w:val="001D0C40"/>
    <w:rsid w:val="002C70DB"/>
    <w:rsid w:val="00364DD8"/>
    <w:rsid w:val="00470460"/>
    <w:rsid w:val="004B22BA"/>
    <w:rsid w:val="004D3E29"/>
    <w:rsid w:val="005249D1"/>
    <w:rsid w:val="005452F8"/>
    <w:rsid w:val="00575F99"/>
    <w:rsid w:val="006176FA"/>
    <w:rsid w:val="00643B6A"/>
    <w:rsid w:val="00650452"/>
    <w:rsid w:val="0073282A"/>
    <w:rsid w:val="0076412C"/>
    <w:rsid w:val="00794FD8"/>
    <w:rsid w:val="007D26D8"/>
    <w:rsid w:val="008117FB"/>
    <w:rsid w:val="008600F4"/>
    <w:rsid w:val="008A6A7B"/>
    <w:rsid w:val="008D576A"/>
    <w:rsid w:val="008E0187"/>
    <w:rsid w:val="008F4B1E"/>
    <w:rsid w:val="00963442"/>
    <w:rsid w:val="00983315"/>
    <w:rsid w:val="00A5235B"/>
    <w:rsid w:val="00A67B0B"/>
    <w:rsid w:val="00A80DC6"/>
    <w:rsid w:val="00B364D2"/>
    <w:rsid w:val="00B912DB"/>
    <w:rsid w:val="00BC1D6A"/>
    <w:rsid w:val="00C25E31"/>
    <w:rsid w:val="00CC16BF"/>
    <w:rsid w:val="00DB1EEC"/>
    <w:rsid w:val="00EC400F"/>
    <w:rsid w:val="00F90412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4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4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thepadgettgroup.com" TargetMode="External"/><Relationship Id="rId13" Type="http://schemas.openxmlformats.org/officeDocument/2006/relationships/hyperlink" Target="https://www.mfah.org/" TargetMode="External"/><Relationship Id="rId18" Type="http://schemas.openxmlformats.org/officeDocument/2006/relationships/hyperlink" Target="https://twitter.com/houstonartf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colonyassociation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houstonspca.org/" TargetMode="External"/><Relationship Id="rId17" Type="http://schemas.openxmlformats.org/officeDocument/2006/relationships/hyperlink" Target="http://www.facebook.com/houstonartf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colonyassociation.org" TargetMode="External"/><Relationship Id="rId20" Type="http://schemas.openxmlformats.org/officeDocument/2006/relationships/hyperlink" Target="http://artcolonyassociation.us3.list-manage.com/subscribe/post?u=748035e06d248e81e269eb2d7&amp;id=c50e0ad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esharts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lunteerhoust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veuspaws.org/" TargetMode="External"/><Relationship Id="rId19" Type="http://schemas.openxmlformats.org/officeDocument/2006/relationships/hyperlink" Target="https://www.instagram.com/houstonartfe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rmhcghg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12E3A31-377D-4F72-8A5D-CE20101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white</dc:creator>
  <cp:lastModifiedBy>Windows User</cp:lastModifiedBy>
  <cp:revision>3</cp:revision>
  <dcterms:created xsi:type="dcterms:W3CDTF">2019-08-05T16:32:00Z</dcterms:created>
  <dcterms:modified xsi:type="dcterms:W3CDTF">2019-08-06T19:03:00Z</dcterms:modified>
</cp:coreProperties>
</file>